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4ED6A" w14:textId="77777777" w:rsidR="00141888" w:rsidRDefault="00BE7A90"/>
    <w:p w14:paraId="0A24CD8F" w14:textId="77777777" w:rsidR="004D6768" w:rsidRDefault="004D6768"/>
    <w:p w14:paraId="40EE9674" w14:textId="77777777" w:rsidR="004D6768" w:rsidRDefault="004D6768"/>
    <w:p w14:paraId="1C0EC020" w14:textId="77777777" w:rsidR="004D6768" w:rsidRDefault="004D6768">
      <w:r>
        <w:t xml:space="preserve">Two combined influences make a greater impact than just two influences. </w:t>
      </w:r>
    </w:p>
    <w:p w14:paraId="7CED593F" w14:textId="77777777" w:rsidR="004D6768" w:rsidRDefault="004D6768"/>
    <w:p w14:paraId="3885CCFC" w14:textId="77777777" w:rsidR="004D6768" w:rsidRDefault="004D6768">
      <w:r>
        <w:t xml:space="preserve">They are both primary influences designed by God for a purpose, and when they work together, they are “Orange”. </w:t>
      </w:r>
      <w:r>
        <w:t>We believe in the “Orange” philosophy of ministry where the love of the home (red) and the light of the church (yellow), are combined to show a generation who God is more fully than either could do alone.</w:t>
      </w:r>
      <w:r>
        <w:t xml:space="preserve"> Both the church and the family are systems comprised of imperfect people that’s why God desires to use them as a platform to tell His story of restoration and redemption to the world.</w:t>
      </w:r>
    </w:p>
    <w:p w14:paraId="0015A635" w14:textId="77777777" w:rsidR="00071AA2" w:rsidRDefault="00071AA2"/>
    <w:p w14:paraId="5995FDBE" w14:textId="77777777" w:rsidR="00071AA2" w:rsidRDefault="00071AA2">
      <w:r>
        <w:t>What would happen if…</w:t>
      </w:r>
    </w:p>
    <w:p w14:paraId="6A344E98" w14:textId="77777777" w:rsidR="00071AA2" w:rsidRDefault="00071AA2"/>
    <w:p w14:paraId="73B80C42" w14:textId="77777777" w:rsidR="00071AA2" w:rsidRDefault="00071AA2">
      <w:r>
        <w:t>…churches started believing in the potential of the family to influence their own kids?</w:t>
      </w:r>
    </w:p>
    <w:p w14:paraId="76BB4785" w14:textId="77777777" w:rsidR="00071AA2" w:rsidRDefault="00071AA2"/>
    <w:p w14:paraId="09B3A9CA" w14:textId="77777777" w:rsidR="00071AA2" w:rsidRDefault="00071AA2">
      <w:r>
        <w:t xml:space="preserve">…families started believing in the potential of the church to influence their sons and daughters? </w:t>
      </w:r>
    </w:p>
    <w:p w14:paraId="4C855039" w14:textId="77777777" w:rsidR="00071AA2" w:rsidRDefault="00071AA2"/>
    <w:p w14:paraId="31636A22" w14:textId="77777777" w:rsidR="00071AA2" w:rsidRDefault="00071AA2">
      <w:r>
        <w:t>Better yet, what if both Bay Area Church and our families started believing in the potential of combining their influences to accomplish the same mission?</w:t>
      </w:r>
    </w:p>
    <w:p w14:paraId="4DEB6282" w14:textId="77777777" w:rsidR="00071AA2" w:rsidRDefault="00071AA2"/>
    <w:p w14:paraId="5A2EEBFE" w14:textId="77777777" w:rsidR="00071AA2" w:rsidRDefault="003556B7">
      <w:r>
        <w:t>Here are a few statements that clarify the primary issues most of us agree on, establishing a point of reference for why we at Bay Area Church believe it is important to think “Orange”:</w:t>
      </w:r>
    </w:p>
    <w:p w14:paraId="55205626" w14:textId="77777777" w:rsidR="00071AA2" w:rsidRDefault="00071AA2"/>
    <w:p w14:paraId="5495D8B4" w14:textId="77777777" w:rsidR="00071AA2" w:rsidRDefault="00071AA2" w:rsidP="00071AA2">
      <w:pPr>
        <w:pStyle w:val="ListParagraph"/>
        <w:numPr>
          <w:ilvl w:val="0"/>
          <w:numId w:val="1"/>
        </w:numPr>
      </w:pPr>
      <w:r>
        <w:t>Nothing is more important than someone’s relationship with God.</w:t>
      </w:r>
    </w:p>
    <w:p w14:paraId="13A7569F" w14:textId="77777777" w:rsidR="00071AA2" w:rsidRDefault="00071AA2" w:rsidP="00071AA2">
      <w:pPr>
        <w:pStyle w:val="ListParagraph"/>
        <w:numPr>
          <w:ilvl w:val="0"/>
          <w:numId w:val="1"/>
        </w:numPr>
      </w:pPr>
      <w:r>
        <w:t xml:space="preserve">No one has more potential to influence a child’s relationship with God than a parent. </w:t>
      </w:r>
    </w:p>
    <w:p w14:paraId="15B2D473" w14:textId="77777777" w:rsidR="00071AA2" w:rsidRDefault="00071AA2" w:rsidP="00071AA2">
      <w:pPr>
        <w:pStyle w:val="ListParagraph"/>
        <w:numPr>
          <w:ilvl w:val="0"/>
          <w:numId w:val="1"/>
        </w:numPr>
      </w:pPr>
      <w:r>
        <w:t>No one has more potential to influence the parent than the church.</w:t>
      </w:r>
    </w:p>
    <w:p w14:paraId="088D0C95" w14:textId="77777777" w:rsidR="00071AA2" w:rsidRDefault="00071AA2" w:rsidP="00071AA2">
      <w:pPr>
        <w:pStyle w:val="ListParagraph"/>
        <w:numPr>
          <w:ilvl w:val="0"/>
          <w:numId w:val="1"/>
        </w:numPr>
      </w:pPr>
      <w:r>
        <w:t xml:space="preserve">The church’s potential to influence a child dramatically increase when it partners with a parent. </w:t>
      </w:r>
    </w:p>
    <w:p w14:paraId="26286A93" w14:textId="77777777" w:rsidR="00071AA2" w:rsidRDefault="00071AA2" w:rsidP="00071AA2">
      <w:pPr>
        <w:pStyle w:val="ListParagraph"/>
        <w:numPr>
          <w:ilvl w:val="0"/>
          <w:numId w:val="1"/>
        </w:numPr>
      </w:pPr>
      <w:r>
        <w:t xml:space="preserve">The parent’s potential to influence a child dramatically increases when that parent partners with the church. </w:t>
      </w:r>
    </w:p>
    <w:p w14:paraId="778D56F3" w14:textId="77777777" w:rsidR="003556B7" w:rsidRDefault="003556B7" w:rsidP="003556B7"/>
    <w:p w14:paraId="044DA869" w14:textId="77777777" w:rsidR="003556B7" w:rsidRDefault="003556B7" w:rsidP="003556B7">
      <w:r>
        <w:t xml:space="preserve">Four ways in which we put these </w:t>
      </w:r>
      <w:r w:rsidR="00024A53">
        <w:t>statements into practice at Bay Area Church are:</w:t>
      </w:r>
    </w:p>
    <w:p w14:paraId="324268A3" w14:textId="77777777" w:rsidR="00024A53" w:rsidRDefault="00024A53" w:rsidP="003556B7"/>
    <w:p w14:paraId="38B4FA4D" w14:textId="77777777" w:rsidR="00024A53" w:rsidRDefault="00024A53" w:rsidP="00024A53">
      <w:pPr>
        <w:pStyle w:val="ListParagraph"/>
        <w:numPr>
          <w:ilvl w:val="0"/>
          <w:numId w:val="2"/>
        </w:numPr>
      </w:pPr>
      <w:r>
        <w:t>We equip and empower parents to spiritually lead their families.</w:t>
      </w:r>
    </w:p>
    <w:p w14:paraId="11F32196" w14:textId="77777777" w:rsidR="00024A53" w:rsidRDefault="00024A53" w:rsidP="00024A53"/>
    <w:p w14:paraId="375C2127" w14:textId="77777777" w:rsidR="00024A53" w:rsidRDefault="00024A53" w:rsidP="00024A53">
      <w:pPr>
        <w:ind w:left="720"/>
      </w:pPr>
      <w:r>
        <w:t xml:space="preserve">“We </w:t>
      </w:r>
      <w:proofErr w:type="spellStart"/>
      <w:r>
        <w:t>wanna</w:t>
      </w:r>
      <w:proofErr w:type="spellEnd"/>
      <w:r>
        <w:t xml:space="preserve"> hold the nail while you swing the hammer.” This, in a nutshell, is how we view our partnership with parents. We believe </w:t>
      </w:r>
      <w:r w:rsidR="00D47143">
        <w:t>that the primary place for spiritual development and discovery is not the church, but the home. Because of this we are passionate about walking beside parents as they raise kids with real, transformational, Christ-centered faith that lasts into adulthood.</w:t>
      </w:r>
    </w:p>
    <w:p w14:paraId="6470AEB5" w14:textId="77777777" w:rsidR="00D47143" w:rsidRDefault="00D47143" w:rsidP="00D47143"/>
    <w:p w14:paraId="51EB31EA" w14:textId="77777777" w:rsidR="00D47143" w:rsidRDefault="00D47143" w:rsidP="00D47143">
      <w:pPr>
        <w:pStyle w:val="ListParagraph"/>
        <w:numPr>
          <w:ilvl w:val="0"/>
          <w:numId w:val="2"/>
        </w:numPr>
      </w:pPr>
      <w:r>
        <w:t>We incite wonder and faith in the Bible and gospel of Jesus Christ.</w:t>
      </w:r>
    </w:p>
    <w:p w14:paraId="46E6C7E2" w14:textId="77777777" w:rsidR="00D47143" w:rsidRDefault="00D47143" w:rsidP="00D47143"/>
    <w:p w14:paraId="1E8EF5D5" w14:textId="77777777" w:rsidR="00D47143" w:rsidRDefault="00D47143" w:rsidP="00D47143">
      <w:pPr>
        <w:ind w:left="720"/>
      </w:pPr>
      <w:r>
        <w:lastRenderedPageBreak/>
        <w:t>Learning about the Bible and living a life for Christ is exciting and full of adventure! By utilizing interactive components, creative storytelling methods, and engaging large group environments we strive to make Jesus real and applicable to every child.</w:t>
      </w:r>
    </w:p>
    <w:p w14:paraId="6D799FDA" w14:textId="77777777" w:rsidR="00D47143" w:rsidRDefault="00D47143" w:rsidP="00D47143"/>
    <w:p w14:paraId="6DF6663A" w14:textId="77777777" w:rsidR="00D47143" w:rsidRDefault="00D47143" w:rsidP="00D47143">
      <w:pPr>
        <w:pStyle w:val="ListParagraph"/>
        <w:numPr>
          <w:ilvl w:val="0"/>
          <w:numId w:val="2"/>
        </w:numPr>
      </w:pPr>
      <w:r>
        <w:t>We develop influential leaders</w:t>
      </w:r>
    </w:p>
    <w:p w14:paraId="20BCBEFA" w14:textId="77777777" w:rsidR="00D47143" w:rsidRDefault="00D47143" w:rsidP="00D47143"/>
    <w:p w14:paraId="03F732B3" w14:textId="77777777" w:rsidR="00A42914" w:rsidRDefault="00D47143" w:rsidP="00D47143">
      <w:pPr>
        <w:ind w:left="720"/>
      </w:pPr>
      <w:r>
        <w:t xml:space="preserve">Every child needs additional leaders and role models pouring into his/ or her life modeling the love of Christ. In response to our </w:t>
      </w:r>
      <w:proofErr w:type="spellStart"/>
      <w:r>
        <w:t>LifeGroup</w:t>
      </w:r>
      <w:proofErr w:type="spellEnd"/>
      <w:r>
        <w:t xml:space="preserve"> model at Bay </w:t>
      </w:r>
      <w:r w:rsidR="00A42914">
        <w:t xml:space="preserve">Area Church, each child within our ministry gets placed in an age and/or grade appropriate </w:t>
      </w:r>
      <w:proofErr w:type="spellStart"/>
      <w:r w:rsidR="00A42914">
        <w:t>LifeGroup</w:t>
      </w:r>
      <w:proofErr w:type="spellEnd"/>
      <w:r w:rsidR="00A42914">
        <w:t xml:space="preserve"> led by caring adults who are looking to invest into each child. These groups meet weekly during our worship service times and are supported by our large group storytelling environments. This allows children to weekly interact and learn from consistent individuals who are excited about sharing God’s word and passionate about helping kids apply that truth to their daily lives.</w:t>
      </w:r>
    </w:p>
    <w:p w14:paraId="3D60A125" w14:textId="77777777" w:rsidR="00A42914" w:rsidRDefault="00A42914" w:rsidP="00A42914"/>
    <w:p w14:paraId="3F12D10C" w14:textId="77777777" w:rsidR="00A42914" w:rsidRDefault="00A42914" w:rsidP="00A42914">
      <w:pPr>
        <w:pStyle w:val="ListParagraph"/>
        <w:numPr>
          <w:ilvl w:val="0"/>
          <w:numId w:val="2"/>
        </w:numPr>
      </w:pPr>
      <w:r>
        <w:t xml:space="preserve">We open our arms to the </w:t>
      </w:r>
      <w:r w:rsidR="00BE7A90">
        <w:t xml:space="preserve">4b area and our </w:t>
      </w:r>
      <w:bookmarkStart w:id="0" w:name="_GoBack"/>
      <w:bookmarkEnd w:id="0"/>
      <w:r>
        <w:t>world.</w:t>
      </w:r>
    </w:p>
    <w:p w14:paraId="4FEA9393" w14:textId="77777777" w:rsidR="00A42914" w:rsidRDefault="00A42914" w:rsidP="00A42914"/>
    <w:p w14:paraId="752C3C8D" w14:textId="77777777" w:rsidR="00D47143" w:rsidRDefault="00A42914" w:rsidP="00A42914">
      <w:pPr>
        <w:ind w:left="720"/>
      </w:pPr>
      <w:r>
        <w:t>As followers of Jesus we are called to serve the poor, oppressed, orphaned, and widowed. Few things have a greater impact on a child’s faith than the opportunity to serve and give to those in need. Because of this we are committed to raising awareness about local and global needs as well as encouraging families to serve together, either corporately with our ministry or as an individual family. Our goal is to help</w:t>
      </w:r>
      <w:r w:rsidR="00BE7A90">
        <w:t xml:space="preserve"> </w:t>
      </w:r>
      <w:r>
        <w:t>families establish a lifesty</w:t>
      </w:r>
      <w:r w:rsidR="00BE7A90">
        <w:t xml:space="preserve">le of serving that embraces the 4b area and our world with the love of Christ. </w:t>
      </w:r>
    </w:p>
    <w:sectPr w:rsidR="00D47143" w:rsidSect="0070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200E8"/>
    <w:multiLevelType w:val="hybridMultilevel"/>
    <w:tmpl w:val="DEB2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B3D60"/>
    <w:multiLevelType w:val="hybridMultilevel"/>
    <w:tmpl w:val="9A9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8"/>
    <w:rsid w:val="00024A53"/>
    <w:rsid w:val="00071AA2"/>
    <w:rsid w:val="003556B7"/>
    <w:rsid w:val="004D6768"/>
    <w:rsid w:val="007025AA"/>
    <w:rsid w:val="00A42914"/>
    <w:rsid w:val="00BE7A90"/>
    <w:rsid w:val="00D4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28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E622B7-1853-F543-BE8E-5E873B5A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2018-02-26T21:36:00Z</dcterms:created>
  <dcterms:modified xsi:type="dcterms:W3CDTF">2018-02-26T22:38:00Z</dcterms:modified>
</cp:coreProperties>
</file>